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22"/>
        <w:tblW w:w="9499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28"/>
        <w:gridCol w:w="4871"/>
      </w:tblGrid>
      <w:tr w:rsidR="00185C2E" w:rsidRPr="008C0736" w:rsidTr="00185C2E">
        <w:trPr>
          <w:trHeight w:val="6136"/>
          <w:tblCellSpacing w:w="0" w:type="dxa"/>
        </w:trPr>
        <w:tc>
          <w:tcPr>
            <w:tcW w:w="5022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185C2E" w:rsidRPr="008C0736" w:rsidRDefault="00185C2E" w:rsidP="0018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5C2E" w:rsidRPr="008C0736" w:rsidRDefault="00185C2E" w:rsidP="00185C2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Verdana" w:eastAsia="Times New Roman" w:hAnsi="Verdana" w:cs="Times New Roman"/>
                <w:color w:val="1F497D"/>
                <w:sz w:val="24"/>
                <w:szCs w:val="24"/>
              </w:rPr>
              <w:t>Детство–время золотое</w:t>
            </w:r>
          </w:p>
          <w:p w:rsidR="00185C2E" w:rsidRPr="008C0736" w:rsidRDefault="00185C2E" w:rsidP="00185C2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Verdana" w:eastAsia="Times New Roman" w:hAnsi="Verdana" w:cs="Times New Roman"/>
                <w:color w:val="1F497D"/>
                <w:sz w:val="24"/>
                <w:szCs w:val="24"/>
              </w:rPr>
              <w:t>И волшебные мечты.</w:t>
            </w:r>
          </w:p>
          <w:p w:rsidR="00185C2E" w:rsidRPr="008C0736" w:rsidRDefault="00185C2E" w:rsidP="00185C2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Verdana" w:eastAsia="Times New Roman" w:hAnsi="Verdana" w:cs="Times New Roman"/>
                <w:color w:val="1F497D"/>
                <w:sz w:val="24"/>
                <w:szCs w:val="24"/>
              </w:rPr>
              <w:t>Детство – это мы с тобою,</w:t>
            </w:r>
          </w:p>
          <w:p w:rsidR="00185C2E" w:rsidRPr="008C0736" w:rsidRDefault="00185C2E" w:rsidP="00185C2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Verdana" w:eastAsia="Times New Roman" w:hAnsi="Verdana" w:cs="Times New Roman"/>
                <w:color w:val="1F497D"/>
                <w:sz w:val="24"/>
                <w:szCs w:val="24"/>
              </w:rPr>
              <w:t>Детство – это я и ты!</w:t>
            </w:r>
          </w:p>
          <w:p w:rsidR="00185C2E" w:rsidRPr="008C0736" w:rsidRDefault="00185C2E" w:rsidP="00185C2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Verdana" w:eastAsia="Times New Roman" w:hAnsi="Verdana" w:cs="Times New Roman"/>
                <w:color w:val="1F497D"/>
                <w:sz w:val="24"/>
                <w:szCs w:val="24"/>
              </w:rPr>
              <w:t> </w:t>
            </w:r>
          </w:p>
          <w:p w:rsidR="00185C2E" w:rsidRPr="008C0736" w:rsidRDefault="00185C2E" w:rsidP="00185C2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1F497D"/>
                <w:sz w:val="48"/>
                <w:szCs w:val="48"/>
              </w:rPr>
              <w:t>1</w:t>
            </w:r>
            <w:r w:rsidRPr="008C0736">
              <w:rPr>
                <w:rFonts w:ascii="Cambria" w:eastAsia="Times New Roman" w:hAnsi="Cambria" w:cs="Times New Roman"/>
                <w:b/>
                <w:bCs/>
                <w:color w:val="1F497D"/>
                <w:sz w:val="48"/>
                <w:szCs w:val="48"/>
              </w:rPr>
              <w:t xml:space="preserve"> июня</w:t>
            </w:r>
            <w:r w:rsidRPr="008C0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0736">
              <w:rPr>
                <w:rFonts w:ascii="Verdana" w:eastAsia="Times New Roman" w:hAnsi="Verdana" w:cs="Times New Roman"/>
                <w:sz w:val="20"/>
                <w:szCs w:val="20"/>
              </w:rPr>
              <w:t>– </w:t>
            </w:r>
            <w:r w:rsidRPr="008C0736">
              <w:rPr>
                <w:rFonts w:ascii="Verdana" w:eastAsia="Times New Roman" w:hAnsi="Verdana" w:cs="Times New Roman"/>
                <w:sz w:val="24"/>
                <w:szCs w:val="24"/>
              </w:rPr>
              <w:t>открытие смены в лагере «Солнышко» прошло в ходе игровой программы  «Счастье в ладошках и солнце в глазах». Путешествуя на волшебном поезде, мы побывали на станциях:</w:t>
            </w:r>
          </w:p>
          <w:p w:rsidR="00185C2E" w:rsidRPr="008C0736" w:rsidRDefault="00185C2E" w:rsidP="00185C2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Разминочная и художественная     </w:t>
            </w:r>
          </w:p>
          <w:p w:rsidR="00185C2E" w:rsidRPr="008C0736" w:rsidRDefault="00185C2E" w:rsidP="00185C2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Физкультурная и скороговорочная      </w:t>
            </w:r>
          </w:p>
          <w:p w:rsidR="00185C2E" w:rsidRPr="008C0736" w:rsidRDefault="00185C2E" w:rsidP="00185C2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  и загадочная          </w:t>
            </w:r>
          </w:p>
          <w:p w:rsidR="00185C2E" w:rsidRPr="008C0736" w:rsidRDefault="00185C2E" w:rsidP="00185C2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Verdana" w:eastAsia="Times New Roman" w:hAnsi="Verdana" w:cs="Times New Roman"/>
                <w:sz w:val="24"/>
                <w:szCs w:val="24"/>
              </w:rPr>
              <w:t>Игровая и трудовая </w:t>
            </w:r>
          </w:p>
          <w:p w:rsidR="00185C2E" w:rsidRPr="008C0736" w:rsidRDefault="00185C2E" w:rsidP="00185C2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Verdana" w:eastAsia="Times New Roman" w:hAnsi="Verdana" w:cs="Times New Roman"/>
                <w:sz w:val="24"/>
                <w:szCs w:val="24"/>
              </w:rPr>
              <w:t>Преодолев все трудности, мы получили в подарок много настольных игр!</w:t>
            </w:r>
          </w:p>
          <w:p w:rsidR="00185C2E" w:rsidRPr="008C0736" w:rsidRDefault="00185C2E" w:rsidP="00185C2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Verdana" w:eastAsia="Times New Roman" w:hAnsi="Verdana" w:cs="Times New Roman"/>
                <w:color w:val="1F497D"/>
                <w:sz w:val="24"/>
                <w:szCs w:val="24"/>
              </w:rPr>
              <w:t>Салют, лето!    Салют, лагерь!</w:t>
            </w:r>
          </w:p>
        </w:tc>
        <w:tc>
          <w:tcPr>
            <w:tcW w:w="4477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185C2E" w:rsidRPr="008C0736" w:rsidRDefault="00185C2E" w:rsidP="00185C2E">
            <w:pPr>
              <w:pStyle w:val="2"/>
              <w:rPr>
                <w:rFonts w:eastAsia="Times New Roman"/>
              </w:rPr>
            </w:pPr>
            <w:r w:rsidRPr="008C0736">
              <w:rPr>
                <w:rFonts w:eastAsia="Times New Roman"/>
              </w:rPr>
              <w:t> </w:t>
            </w:r>
            <w:r w:rsidR="003D0162">
              <w:rPr>
                <w:noProof/>
                <w:color w:val="874295" w:themeColor="accent2" w:themeShade="BF"/>
              </w:rPr>
              <w:drawing>
                <wp:inline distT="0" distB="0" distL="0" distR="0">
                  <wp:extent cx="2955378" cy="2175641"/>
                  <wp:effectExtent l="19050" t="0" r="0" b="0"/>
                  <wp:docPr id="3" name="Рисунок 2" descr="C:\Users\Иван\Desktop\IMG_20210601_103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Desktop\IMG_20210601_103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384" cy="2177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162">
              <w:rPr>
                <w:rFonts w:eastAsia="Times New Roman"/>
                <w:noProof/>
              </w:rPr>
              <w:drawing>
                <wp:inline distT="0" distB="0" distL="0" distR="0">
                  <wp:extent cx="2997419" cy="2321857"/>
                  <wp:effectExtent l="19050" t="0" r="0" b="0"/>
                  <wp:docPr id="5" name="Рисунок 5" descr="C:\Users\Иван\Desktop\IMG_20210601_113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ван\Desktop\IMG_20210601_113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506" cy="2328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C2E" w:rsidRPr="008C0736" w:rsidRDefault="00185C2E" w:rsidP="00185C2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5C2E" w:rsidRDefault="00BB4DD4" w:rsidP="00185C2E">
      <w:r w:rsidRPr="00BB4DD4">
        <w:rPr>
          <w:color w:val="874295" w:themeColor="accent2" w:themeShade="BF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22.2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Творческий отчет"/>
          </v:shape>
        </w:pict>
      </w:r>
    </w:p>
    <w:sectPr w:rsidR="00185C2E" w:rsidSect="00BB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85C2E"/>
    <w:rsid w:val="00185C2E"/>
    <w:rsid w:val="003D0162"/>
    <w:rsid w:val="00BB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D4"/>
  </w:style>
  <w:style w:type="paragraph" w:styleId="2">
    <w:name w:val="heading 2"/>
    <w:basedOn w:val="a"/>
    <w:next w:val="a"/>
    <w:link w:val="20"/>
    <w:uiPriority w:val="9"/>
    <w:unhideWhenUsed/>
    <w:qFormat/>
    <w:rsid w:val="00185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5C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9E5F-D899-4889-9819-76D6F407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2021-06-01T11:01:00Z</dcterms:created>
  <dcterms:modified xsi:type="dcterms:W3CDTF">2021-06-01T11:16:00Z</dcterms:modified>
</cp:coreProperties>
</file>