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42" w:rsidRPr="00354DBD" w:rsidRDefault="00E95642" w:rsidP="00E95642">
      <w:pPr>
        <w:pStyle w:val="a6"/>
        <w:jc w:val="center"/>
        <w:rPr>
          <w:rStyle w:val="a8"/>
        </w:rPr>
      </w:pPr>
      <w:r w:rsidRPr="00354DBD">
        <w:rPr>
          <w:rStyle w:val="a8"/>
        </w:rPr>
        <w:t>С 13.04.2020 ПО 18.04.2020 ГОДА</w:t>
      </w:r>
    </w:p>
    <w:p w:rsidR="008102FA" w:rsidRPr="00354DBD" w:rsidRDefault="008102FA" w:rsidP="008102FA">
      <w:pPr>
        <w:pStyle w:val="a6"/>
        <w:jc w:val="center"/>
        <w:rPr>
          <w:rStyle w:val="a8"/>
        </w:rPr>
      </w:pPr>
      <w:r w:rsidRPr="00354DBD">
        <w:rPr>
          <w:rStyle w:val="a8"/>
        </w:rPr>
        <w:t>АКЦИЯ</w:t>
      </w:r>
    </w:p>
    <w:p w:rsidR="008102FA" w:rsidRPr="00354DBD" w:rsidRDefault="008102FA" w:rsidP="00E95642">
      <w:pPr>
        <w:pStyle w:val="a6"/>
        <w:jc w:val="center"/>
        <w:rPr>
          <w:rStyle w:val="a8"/>
        </w:rPr>
      </w:pPr>
      <w:r w:rsidRPr="00354DBD">
        <w:rPr>
          <w:rStyle w:val="a8"/>
        </w:rPr>
        <w:t>«ЕДИНЫЙ ДЕНЬ ПРОФИЛАКТИКИ»</w:t>
      </w:r>
    </w:p>
    <w:p w:rsidR="008102FA" w:rsidRDefault="008102FA"/>
    <w:p w:rsidR="008102FA" w:rsidRDefault="008102FA">
      <w:r>
        <w:rPr>
          <w:noProof/>
        </w:rPr>
        <w:drawing>
          <wp:inline distT="0" distB="0" distL="0" distR="0">
            <wp:extent cx="5940425" cy="4455464"/>
            <wp:effectExtent l="19050" t="0" r="3175" b="0"/>
            <wp:docPr id="2" name="Рисунок 1" descr="C:\Users\Иван\Desktop\единый ден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единый день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2FA" w:rsidRPr="00E95642" w:rsidRDefault="00E95642" w:rsidP="00E95642">
      <w:pPr>
        <w:jc w:val="center"/>
        <w:rPr>
          <w:rFonts w:ascii="Times New Roman" w:hAnsi="Times New Roman" w:cs="Times New Roman"/>
          <w:sz w:val="32"/>
          <w:szCs w:val="32"/>
        </w:rPr>
      </w:pPr>
      <w:r w:rsidRPr="00E9564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Мероприятия в рамках этой акции направлены на предупреждения безнадзорности и правонарушений несовершеннолетних, формирование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жизнедеятельности.</w:t>
      </w:r>
    </w:p>
    <w:p w:rsidR="00434C46" w:rsidRDefault="00434C46"/>
    <w:sectPr w:rsidR="0043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102FA"/>
    <w:rsid w:val="00354DBD"/>
    <w:rsid w:val="00434C46"/>
    <w:rsid w:val="008102FA"/>
    <w:rsid w:val="00E9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0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02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102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2F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2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0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02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102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102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8102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102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ubtle Reference"/>
    <w:basedOn w:val="a0"/>
    <w:uiPriority w:val="31"/>
    <w:qFormat/>
    <w:rsid w:val="00354DBD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2020-04-12T06:10:00Z</dcterms:created>
  <dcterms:modified xsi:type="dcterms:W3CDTF">2020-04-12T07:07:00Z</dcterms:modified>
</cp:coreProperties>
</file>